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FEE" w:rsidRPr="00DE7FEE" w:rsidRDefault="00DE7FEE" w:rsidP="00DE7FEE">
      <w:pPr>
        <w:spacing w:line="240" w:lineRule="auto"/>
        <w:rPr>
          <w:rFonts w:ascii="Arial" w:eastAsia="Times New Roman" w:hAnsi="Arial" w:cs="Arial"/>
          <w:b/>
          <w:bCs/>
          <w:color w:val="222222"/>
          <w:spacing w:val="-15"/>
          <w:sz w:val="36"/>
          <w:szCs w:val="36"/>
          <w:lang w:eastAsia="ru-RU"/>
        </w:rPr>
      </w:pPr>
      <w:r w:rsidRPr="00DE7FEE">
        <w:rPr>
          <w:rFonts w:ascii="Arial" w:eastAsia="Times New Roman" w:hAnsi="Arial" w:cs="Arial"/>
          <w:b/>
          <w:bCs/>
          <w:color w:val="222222"/>
          <w:spacing w:val="-15"/>
          <w:sz w:val="36"/>
          <w:lang w:eastAsia="ru-RU"/>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0" w:type="auto"/>
        <w:tblCellMar>
          <w:top w:w="15" w:type="dxa"/>
          <w:left w:w="15" w:type="dxa"/>
          <w:bottom w:w="15" w:type="dxa"/>
          <w:right w:w="15" w:type="dxa"/>
        </w:tblCellMar>
        <w:tblLook w:val="04A0"/>
      </w:tblPr>
      <w:tblGrid>
        <w:gridCol w:w="785"/>
        <w:gridCol w:w="3351"/>
        <w:gridCol w:w="175"/>
        <w:gridCol w:w="5194"/>
      </w:tblGrid>
      <w:tr w:rsidR="00DE7FEE" w:rsidRPr="00DE7FEE" w:rsidTr="00DE7FEE">
        <w:tc>
          <w:tcPr>
            <w:tcW w:w="924" w:type="dxa"/>
            <w:tcMar>
              <w:top w:w="75" w:type="dxa"/>
              <w:left w:w="75" w:type="dxa"/>
              <w:bottom w:w="75" w:type="dxa"/>
              <w:right w:w="75" w:type="dxa"/>
            </w:tcMar>
            <w:vAlign w:val="center"/>
            <w:hideMark/>
          </w:tcPr>
          <w:p w:rsidR="00DE7FEE" w:rsidRPr="00DE7FEE" w:rsidRDefault="00DE7FEE" w:rsidP="00DE7FEE">
            <w:pPr>
              <w:spacing w:after="0" w:line="255" w:lineRule="atLeast"/>
              <w:rPr>
                <w:rFonts w:ascii="Arial" w:eastAsia="Times New Roman" w:hAnsi="Arial" w:cs="Arial"/>
                <w:sz w:val="20"/>
                <w:szCs w:val="20"/>
                <w:lang w:eastAsia="ru-RU"/>
              </w:rPr>
            </w:pPr>
          </w:p>
        </w:tc>
        <w:tc>
          <w:tcPr>
            <w:tcW w:w="3881" w:type="dxa"/>
            <w:tcMar>
              <w:top w:w="75" w:type="dxa"/>
              <w:left w:w="75" w:type="dxa"/>
              <w:bottom w:w="75" w:type="dxa"/>
              <w:right w:w="75" w:type="dxa"/>
            </w:tcMar>
            <w:vAlign w:val="center"/>
            <w:hideMark/>
          </w:tcPr>
          <w:p w:rsidR="00DE7FEE" w:rsidRPr="00DE7FEE" w:rsidRDefault="00DE7FEE" w:rsidP="00DE7FEE">
            <w:pPr>
              <w:spacing w:after="0" w:line="255" w:lineRule="atLeast"/>
              <w:rPr>
                <w:rFonts w:ascii="Arial" w:eastAsia="Times New Roman" w:hAnsi="Arial" w:cs="Arial"/>
                <w:sz w:val="20"/>
                <w:szCs w:val="20"/>
                <w:lang w:eastAsia="ru-RU"/>
              </w:rPr>
            </w:pPr>
          </w:p>
        </w:tc>
        <w:tc>
          <w:tcPr>
            <w:tcW w:w="185" w:type="dxa"/>
            <w:tcMar>
              <w:top w:w="75" w:type="dxa"/>
              <w:left w:w="75" w:type="dxa"/>
              <w:bottom w:w="75" w:type="dxa"/>
              <w:right w:w="75" w:type="dxa"/>
            </w:tcMar>
            <w:vAlign w:val="center"/>
            <w:hideMark/>
          </w:tcPr>
          <w:p w:rsidR="00DE7FEE" w:rsidRPr="00DE7FEE" w:rsidRDefault="00DE7FEE" w:rsidP="00DE7FEE">
            <w:pPr>
              <w:spacing w:after="0" w:line="255" w:lineRule="atLeast"/>
              <w:rPr>
                <w:rFonts w:ascii="Arial" w:eastAsia="Times New Roman" w:hAnsi="Arial" w:cs="Arial"/>
                <w:sz w:val="20"/>
                <w:szCs w:val="20"/>
                <w:lang w:eastAsia="ru-RU"/>
              </w:rPr>
            </w:pPr>
          </w:p>
        </w:tc>
        <w:tc>
          <w:tcPr>
            <w:tcW w:w="6283" w:type="dxa"/>
            <w:tcMar>
              <w:top w:w="75" w:type="dxa"/>
              <w:left w:w="75" w:type="dxa"/>
              <w:bottom w:w="75" w:type="dxa"/>
              <w:right w:w="75" w:type="dxa"/>
            </w:tcMar>
            <w:vAlign w:val="center"/>
            <w:hideMark/>
          </w:tcPr>
          <w:p w:rsidR="00DE7FEE" w:rsidRPr="00DE7FEE" w:rsidRDefault="00DE7FEE" w:rsidP="00DE7FEE">
            <w:pPr>
              <w:spacing w:after="0" w:line="255" w:lineRule="atLeast"/>
              <w:rPr>
                <w:rFonts w:ascii="Arial" w:eastAsia="Times New Roman" w:hAnsi="Arial" w:cs="Arial"/>
                <w:sz w:val="20"/>
                <w:szCs w:val="20"/>
                <w:lang w:eastAsia="ru-RU"/>
              </w:rPr>
            </w:pP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N</w:t>
            </w:r>
          </w:p>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п\</w:t>
            </w:r>
            <w:proofErr w:type="gramStart"/>
            <w:r w:rsidRPr="00DE7FEE">
              <w:rPr>
                <w:rFonts w:ascii="Arial" w:eastAsia="Times New Roman" w:hAnsi="Arial" w:cs="Arial"/>
                <w:sz w:val="20"/>
                <w:szCs w:val="20"/>
                <w:lang w:eastAsia="ru-RU"/>
              </w:rPr>
              <w:t>п</w:t>
            </w:r>
            <w:proofErr w:type="gramEnd"/>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Виды информации</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Описание видов информации</w:t>
            </w:r>
          </w:p>
        </w:tc>
      </w:tr>
      <w:tr w:rsidR="00DE7FEE" w:rsidRPr="00DE7FEE" w:rsidTr="00DE7FEE">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Информация, запрещенная для распространения среди детей, согласно </w:t>
            </w:r>
            <w:hyperlink r:id="rId4" w:anchor="/document/99/902254151/XA00M9I2N5/" w:history="1">
              <w:r w:rsidRPr="00DE7FEE">
                <w:rPr>
                  <w:rFonts w:ascii="Arial" w:eastAsia="Times New Roman" w:hAnsi="Arial" w:cs="Arial"/>
                  <w:color w:val="01745C"/>
                  <w:sz w:val="20"/>
                  <w:lang w:eastAsia="ru-RU"/>
                </w:rPr>
                <w:t>части 2 статьи 5 Федерального закона № 436-ФЗ</w:t>
              </w:r>
            </w:hyperlink>
            <w:r w:rsidRPr="00DE7FEE">
              <w:rPr>
                <w:rFonts w:ascii="Arial" w:eastAsia="Times New Roman" w:hAnsi="Arial" w:cs="Arial"/>
                <w:sz w:val="20"/>
                <w:szCs w:val="20"/>
                <w:lang w:eastAsia="ru-RU"/>
              </w:rPr>
              <w:t>*</w:t>
            </w:r>
          </w:p>
        </w:tc>
      </w:tr>
      <w:tr w:rsidR="00DE7FEE" w:rsidRPr="00DE7FEE" w:rsidTr="00DE7FEE">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     </w:t>
            </w:r>
          </w:p>
          <w:p w:rsidR="00DE7FEE" w:rsidRPr="00DE7FEE" w:rsidRDefault="00DE7FEE" w:rsidP="00DE7FEE">
            <w:pPr>
              <w:spacing w:line="240" w:lineRule="auto"/>
              <w:rPr>
                <w:rFonts w:ascii="Arial" w:eastAsia="Times New Roman" w:hAnsi="Arial" w:cs="Arial"/>
                <w:sz w:val="18"/>
                <w:szCs w:val="18"/>
                <w:lang w:eastAsia="ru-RU"/>
              </w:rPr>
            </w:pPr>
            <w:r w:rsidRPr="00DE7FEE">
              <w:rPr>
                <w:rFonts w:ascii="Arial" w:eastAsia="Times New Roman" w:hAnsi="Arial" w:cs="Arial"/>
                <w:sz w:val="18"/>
                <w:lang w:eastAsia="ru-RU"/>
              </w:rPr>
              <w:t>*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r w:rsidRPr="00DE7FEE">
              <w:rPr>
                <w:rFonts w:ascii="Arial" w:eastAsia="Times New Roman" w:hAnsi="Arial" w:cs="Arial"/>
                <w:sz w:val="18"/>
                <w:szCs w:val="18"/>
                <w:lang w:eastAsia="ru-RU"/>
              </w:rPr>
              <w:br/>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Побуждающая</w:t>
            </w:r>
            <w:proofErr w:type="gramEnd"/>
            <w:r w:rsidRPr="00DE7FEE">
              <w:rPr>
                <w:rFonts w:ascii="Arial" w:eastAsia="Times New Roman" w:hAnsi="Arial" w:cs="Arial"/>
                <w:sz w:val="20"/>
                <w:szCs w:val="20"/>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2.</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Способная</w:t>
            </w:r>
            <w:proofErr w:type="gramEnd"/>
            <w:r w:rsidRPr="00DE7FEE">
              <w:rPr>
                <w:rFonts w:ascii="Arial" w:eastAsia="Times New Roman" w:hAnsi="Arial" w:cs="Arial"/>
                <w:sz w:val="20"/>
                <w:szCs w:val="20"/>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DE7FEE">
              <w:rPr>
                <w:rFonts w:ascii="Arial" w:eastAsia="Times New Roman" w:hAnsi="Arial" w:cs="Arial"/>
                <w:sz w:val="20"/>
                <w:szCs w:val="20"/>
                <w:lang w:eastAsia="ru-RU"/>
              </w:rPr>
              <w:t xml:space="preserve"> или вовлечение в проституцию, бродяжничество или </w:t>
            </w:r>
            <w:proofErr w:type="gramStart"/>
            <w:r w:rsidRPr="00DE7FEE">
              <w:rPr>
                <w:rFonts w:ascii="Arial" w:eastAsia="Times New Roman" w:hAnsi="Arial" w:cs="Arial"/>
                <w:sz w:val="20"/>
                <w:szCs w:val="20"/>
                <w:lang w:eastAsia="ru-RU"/>
              </w:rPr>
              <w:t>попрошайничество</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3.</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w:t>
            </w:r>
            <w:r w:rsidRPr="00DE7FEE">
              <w:rPr>
                <w:rFonts w:ascii="Arial" w:eastAsia="Times New Roman" w:hAnsi="Arial" w:cs="Arial"/>
                <w:sz w:val="20"/>
                <w:szCs w:val="20"/>
                <w:lang w:eastAsia="ru-RU"/>
              </w:rPr>
              <w:lastRenderedPageBreak/>
              <w:t>несовершеннолетних</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lastRenderedPageBreak/>
              <w:t>4.</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5.</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Оправдывающая</w:t>
            </w:r>
            <w:proofErr w:type="gramEnd"/>
            <w:r w:rsidRPr="00DE7FEE">
              <w:rPr>
                <w:rFonts w:ascii="Arial" w:eastAsia="Times New Roman" w:hAnsi="Arial" w:cs="Arial"/>
                <w:sz w:val="20"/>
                <w:szCs w:val="20"/>
                <w:lang w:eastAsia="ru-RU"/>
              </w:rPr>
              <w:t xml:space="preserve"> противоправное поведение</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6.</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Содержащая нецензурную брань</w:t>
            </w:r>
            <w:proofErr w:type="gramEnd"/>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7.</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Содержащая</w:t>
            </w:r>
            <w:proofErr w:type="gramEnd"/>
            <w:r w:rsidRPr="00DE7FEE">
              <w:rPr>
                <w:rFonts w:ascii="Arial" w:eastAsia="Times New Roman" w:hAnsi="Arial" w:cs="Arial"/>
                <w:sz w:val="20"/>
                <w:szCs w:val="20"/>
                <w:lang w:eastAsia="ru-RU"/>
              </w:rPr>
              <w:t xml:space="preserve"> информацию порнографического характера</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8.</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DE7FEE" w:rsidRPr="00DE7FEE" w:rsidTr="00DE7FEE">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lastRenderedPageBreak/>
              <w:t>Информация, распространение которой среди детей определенных возрастных категорий ограничено, согласно </w:t>
            </w:r>
            <w:hyperlink r:id="rId5" w:anchor="/document/99/902254151/XA00MA42N8/" w:history="1">
              <w:r w:rsidRPr="00DE7FEE">
                <w:rPr>
                  <w:rFonts w:ascii="Arial" w:eastAsia="Times New Roman" w:hAnsi="Arial" w:cs="Arial"/>
                  <w:color w:val="01745C"/>
                  <w:sz w:val="20"/>
                  <w:lang w:eastAsia="ru-RU"/>
                </w:rPr>
                <w:t>части 3 статьи 5 Федерального закона № 436-ФЗ</w:t>
              </w:r>
            </w:hyperlink>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9.</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Представляемая</w:t>
            </w:r>
            <w:proofErr w:type="gramEnd"/>
            <w:r w:rsidRPr="00DE7FEE">
              <w:rPr>
                <w:rFonts w:ascii="Arial" w:eastAsia="Times New Roman" w:hAnsi="Arial" w:cs="Arial"/>
                <w:sz w:val="20"/>
                <w:szCs w:val="20"/>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10.</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11.</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Представляемая</w:t>
            </w:r>
            <w:proofErr w:type="gramEnd"/>
            <w:r w:rsidRPr="00DE7FEE">
              <w:rPr>
                <w:rFonts w:ascii="Arial" w:eastAsia="Times New Roman" w:hAnsi="Arial" w:cs="Arial"/>
                <w:sz w:val="20"/>
                <w:szCs w:val="20"/>
                <w:lang w:eastAsia="ru-RU"/>
              </w:rPr>
              <w:t xml:space="preserve"> в виде изображения или описания половых отношений между мужчиной и женщиной</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12.</w:t>
            </w:r>
          </w:p>
        </w:tc>
        <w:tc>
          <w:tcPr>
            <w:tcW w:w="3881"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Содержащая</w:t>
            </w:r>
            <w:proofErr w:type="gramEnd"/>
            <w:r w:rsidRPr="00DE7FEE">
              <w:rPr>
                <w:rFonts w:ascii="Arial" w:eastAsia="Times New Roman" w:hAnsi="Arial" w:cs="Arial"/>
                <w:sz w:val="20"/>
                <w:szCs w:val="20"/>
                <w:lang w:eastAsia="ru-RU"/>
              </w:rPr>
              <w:t xml:space="preserve"> бранные слова и выражения, относящиеся к нецензурной брани</w:t>
            </w:r>
          </w:p>
        </w:tc>
        <w:tc>
          <w:tcPr>
            <w:tcW w:w="6468"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E7FEE" w:rsidRPr="00DE7FEE" w:rsidTr="00DE7FEE">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Информация, не соответствующая задачам образования</w:t>
            </w:r>
            <w:r w:rsidRPr="00DE7FEE">
              <w:rPr>
                <w:rFonts w:ascii="Arial" w:eastAsia="Times New Roman" w:hAnsi="Arial" w:cs="Arial"/>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75pt;height:17.25pt"/>
              </w:pict>
            </w:r>
            <w:r w:rsidRPr="00DE7FEE">
              <w:rPr>
                <w:rFonts w:ascii="Arial" w:eastAsia="Times New Roman" w:hAnsi="Arial" w:cs="Arial"/>
                <w:sz w:val="20"/>
                <w:szCs w:val="20"/>
                <w:lang w:eastAsia="ru-RU"/>
              </w:rPr>
              <w:t> (не имеет нормативного закрепления и используется для целей настоящих Методических рекомендаций)</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13.</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 xml:space="preserve">Компьютерные и сетевые игры, за исключением </w:t>
            </w:r>
            <w:proofErr w:type="gramStart"/>
            <w:r w:rsidRPr="00DE7FEE">
              <w:rPr>
                <w:rFonts w:ascii="Arial" w:eastAsia="Times New Roman" w:hAnsi="Arial" w:cs="Arial"/>
                <w:sz w:val="20"/>
                <w:szCs w:val="20"/>
                <w:lang w:eastAsia="ru-RU"/>
              </w:rPr>
              <w:t>соответствующих</w:t>
            </w:r>
            <w:proofErr w:type="gramEnd"/>
            <w:r w:rsidRPr="00DE7FEE">
              <w:rPr>
                <w:rFonts w:ascii="Arial" w:eastAsia="Times New Roman" w:hAnsi="Arial" w:cs="Arial"/>
                <w:sz w:val="20"/>
                <w:szCs w:val="20"/>
                <w:lang w:eastAsia="ru-RU"/>
              </w:rPr>
              <w:t xml:space="preserve"> задачам образования</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браузерных игр, массовые многопользовательские игры и другие игры, игровой процесс которых осуществляется через сеть "Интернет"</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lastRenderedPageBreak/>
              <w:t>14.</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Ресурсы, базирующиеся либо ориентированные на обеспечении анонимности распространителей и потребителей информации</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обеспечивающие анонимизацию сетевого трафика в сети "Интернет", такие как анонимные форумы, чаты, доски объявлений и гостевые книги, анонимайзеры и другие программы и сервисы</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15.</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DE7FEE">
              <w:rPr>
                <w:rFonts w:ascii="Arial" w:eastAsia="Times New Roman" w:hAnsi="Arial" w:cs="Arial"/>
                <w:sz w:val="20"/>
                <w:szCs w:val="20"/>
                <w:lang w:eastAsia="ru-RU"/>
              </w:rPr>
              <w:t xml:space="preserve">, </w:t>
            </w:r>
            <w:proofErr w:type="gramStart"/>
            <w:r w:rsidRPr="00DE7FEE">
              <w:rPr>
                <w:rFonts w:ascii="Arial" w:eastAsia="Times New Roman" w:hAnsi="Arial" w:cs="Arial"/>
                <w:sz w:val="20"/>
                <w:szCs w:val="20"/>
                <w:lang w:eastAsia="ru-RU"/>
              </w:rPr>
              <w:t>ответов и другой информации, позволяющая им не осуществлять учебную деятельность самостоятельно</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16.</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Онлайн-казино и тотализаторы</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17.</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Мошеннические сайты</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Сайты, навязывающие услуги на базе СМС-платежей, сайты, обманным путем собирающие личную информацию (фишинг)</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18.</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Магия, колдовство, чародейство, ясновидящие, приворот по фото, теургия, волшебство, некромантия и секты</w:t>
            </w:r>
            <w:proofErr w:type="gramEnd"/>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19.</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Ресурсы, содержащие рекламу и направленные на продажу товаров и/или услуг детям</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w:t>
            </w:r>
            <w:r w:rsidRPr="00DE7FEE">
              <w:rPr>
                <w:rFonts w:ascii="Arial" w:eastAsia="Times New Roman" w:hAnsi="Arial" w:cs="Arial"/>
                <w:sz w:val="20"/>
                <w:szCs w:val="20"/>
                <w:lang w:eastAsia="ru-RU"/>
              </w:rPr>
              <w:lastRenderedPageBreak/>
              <w:t>других лиц либо самостоятельно приобрести товары и/или услуги</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lastRenderedPageBreak/>
              <w:t>20.</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 xml:space="preserve">Службы знакомств, социальные сети, мессенджеры и </w:t>
            </w:r>
            <w:proofErr w:type="gramStart"/>
            <w:r w:rsidRPr="00DE7FEE">
              <w:rPr>
                <w:rFonts w:ascii="Arial" w:eastAsia="Times New Roman" w:hAnsi="Arial" w:cs="Arial"/>
                <w:sz w:val="20"/>
                <w:szCs w:val="20"/>
                <w:lang w:eastAsia="ru-RU"/>
              </w:rPr>
              <w:t>сайты</w:t>
            </w:r>
            <w:proofErr w:type="gramEnd"/>
            <w:r w:rsidRPr="00DE7FEE">
              <w:rPr>
                <w:rFonts w:ascii="Arial" w:eastAsia="Times New Roman" w:hAnsi="Arial" w:cs="Arial"/>
                <w:sz w:val="20"/>
                <w:szCs w:val="20"/>
                <w:lang w:eastAsia="ru-RU"/>
              </w:rPr>
              <w:t xml:space="preserve"> и сервисы для организации сетевого общения</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proofErr w:type="gramStart"/>
            <w:r w:rsidRPr="00DE7FEE">
              <w:rPr>
                <w:rFonts w:ascii="Arial" w:eastAsia="Times New Roman" w:hAnsi="Arial" w:cs="Arial"/>
                <w:sz w:val="20"/>
                <w:szCs w:val="20"/>
                <w:lang w:eastAsia="ru-RU"/>
              </w:rPr>
              <w:t>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roofErr w:type="gramEnd"/>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21.</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Интернет-ресурсы, нарушающие исключительные права обладания (авторские права)</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22.</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Пропаганда национализма, фашизма и межнациональной розни</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23.</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DE7FEE" w:rsidRPr="00DE7FEE" w:rsidTr="00DE7FEE">
        <w:tc>
          <w:tcPr>
            <w:tcW w:w="92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jc w:val="center"/>
              <w:rPr>
                <w:rFonts w:ascii="Arial" w:eastAsia="Times New Roman" w:hAnsi="Arial" w:cs="Arial"/>
                <w:sz w:val="20"/>
                <w:szCs w:val="20"/>
                <w:lang w:eastAsia="ru-RU"/>
              </w:rPr>
            </w:pPr>
            <w:r w:rsidRPr="00DE7FEE">
              <w:rPr>
                <w:rFonts w:ascii="Arial" w:eastAsia="Times New Roman" w:hAnsi="Arial" w:cs="Arial"/>
                <w:sz w:val="20"/>
                <w:szCs w:val="20"/>
                <w:lang w:eastAsia="ru-RU"/>
              </w:rPr>
              <w:t>24.</w:t>
            </w:r>
          </w:p>
        </w:tc>
        <w:tc>
          <w:tcPr>
            <w:tcW w:w="4066" w:type="dxa"/>
            <w:gridSpan w:val="2"/>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6283"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w:t>
            </w:r>
            <w:r w:rsidRPr="00DE7FEE">
              <w:rPr>
                <w:rFonts w:ascii="Arial" w:eastAsia="Times New Roman" w:hAnsi="Arial" w:cs="Arial"/>
                <w:sz w:val="20"/>
                <w:szCs w:val="20"/>
                <w:lang w:eastAsia="ru-RU"/>
              </w:rPr>
              <w:lastRenderedPageBreak/>
              <w:t>деятельность</w:t>
            </w:r>
          </w:p>
        </w:tc>
      </w:tr>
      <w:tr w:rsidR="00DE7FEE" w:rsidRPr="00DE7FEE" w:rsidTr="00DE7FEE">
        <w:tc>
          <w:tcPr>
            <w:tcW w:w="11273" w:type="dxa"/>
            <w:gridSpan w:val="4"/>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hideMark/>
          </w:tcPr>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lastRenderedPageBreak/>
              <w:t>     1 - рекомендуется исключить из обработки систем контент-фильтрации "Интернет</w:t>
            </w:r>
            <w:proofErr w:type="gramStart"/>
            <w:r w:rsidRPr="00DE7FEE">
              <w:rPr>
                <w:rFonts w:ascii="Arial" w:eastAsia="Times New Roman" w:hAnsi="Arial" w:cs="Arial"/>
                <w:sz w:val="20"/>
                <w:szCs w:val="20"/>
                <w:lang w:eastAsia="ru-RU"/>
              </w:rPr>
              <w:t>"-</w:t>
            </w:r>
            <w:proofErr w:type="gramEnd"/>
            <w:r w:rsidRPr="00DE7FEE">
              <w:rPr>
                <w:rFonts w:ascii="Arial" w:eastAsia="Times New Roman" w:hAnsi="Arial" w:cs="Arial"/>
                <w:sz w:val="20"/>
                <w:szCs w:val="20"/>
                <w:lang w:eastAsia="ru-RU"/>
              </w:rPr>
              <w:t>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     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DE7FEE" w:rsidRPr="00DE7FEE" w:rsidRDefault="00DE7FEE" w:rsidP="00DE7FEE">
            <w:pPr>
              <w:spacing w:after="150" w:line="255" w:lineRule="atLeast"/>
              <w:rPr>
                <w:rFonts w:ascii="Arial" w:eastAsia="Times New Roman" w:hAnsi="Arial" w:cs="Arial"/>
                <w:sz w:val="20"/>
                <w:szCs w:val="20"/>
                <w:lang w:eastAsia="ru-RU"/>
              </w:rPr>
            </w:pPr>
            <w:r w:rsidRPr="00DE7FEE">
              <w:rPr>
                <w:rFonts w:ascii="Arial" w:eastAsia="Times New Roman" w:hAnsi="Arial" w:cs="Arial"/>
                <w:sz w:val="20"/>
                <w:szCs w:val="20"/>
                <w:lang w:eastAsia="ru-RU"/>
              </w:rPr>
              <w:t>     3 - не имеет нормативного закрепления и используется для целей настоящих Методических рекомендаций.</w:t>
            </w:r>
          </w:p>
        </w:tc>
      </w:tr>
    </w:tbl>
    <w:p w:rsidR="00DE7FEE" w:rsidRPr="00DE7FEE" w:rsidRDefault="00DE7FEE" w:rsidP="00DE7FEE">
      <w:pPr>
        <w:spacing w:after="0" w:line="240" w:lineRule="auto"/>
        <w:rPr>
          <w:rFonts w:ascii="Times New Roman" w:eastAsia="Times New Roman" w:hAnsi="Times New Roman" w:cs="Times New Roman"/>
          <w:sz w:val="24"/>
          <w:szCs w:val="24"/>
          <w:lang w:eastAsia="ru-RU"/>
        </w:rPr>
      </w:pPr>
      <w:r w:rsidRPr="00DE7FEE">
        <w:rPr>
          <w:rFonts w:ascii="Arial" w:eastAsia="Times New Roman" w:hAnsi="Arial" w:cs="Arial"/>
          <w:color w:val="222222"/>
          <w:sz w:val="21"/>
          <w:szCs w:val="21"/>
          <w:lang w:eastAsia="ru-RU"/>
        </w:rPr>
        <w:br/>
      </w:r>
    </w:p>
    <w:p w:rsidR="00DE7FEE" w:rsidRPr="00DE7FEE" w:rsidRDefault="00DE7FEE" w:rsidP="00DE7FEE">
      <w:pPr>
        <w:spacing w:after="150" w:line="240" w:lineRule="auto"/>
        <w:rPr>
          <w:rFonts w:ascii="Arial" w:eastAsia="Times New Roman" w:hAnsi="Arial" w:cs="Arial"/>
          <w:color w:val="222222"/>
          <w:sz w:val="21"/>
          <w:szCs w:val="21"/>
          <w:lang w:eastAsia="ru-RU"/>
        </w:rPr>
      </w:pPr>
      <w:r w:rsidRPr="00DE7FEE">
        <w:rPr>
          <w:rFonts w:ascii="Arial" w:eastAsia="Times New Roman" w:hAnsi="Arial" w:cs="Arial"/>
          <w:color w:val="222222"/>
          <w:sz w:val="21"/>
          <w:szCs w:val="21"/>
          <w:lang w:eastAsia="ru-RU"/>
        </w:rPr>
        <w:br/>
      </w:r>
    </w:p>
    <w:p w:rsidR="002835E7" w:rsidRDefault="002835E7"/>
    <w:sectPr w:rsidR="002835E7" w:rsidSect="002835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4576"/>
    <w:rsid w:val="002835E7"/>
    <w:rsid w:val="004315BA"/>
    <w:rsid w:val="00586BF3"/>
    <w:rsid w:val="009D662D"/>
    <w:rsid w:val="00D44576"/>
    <w:rsid w:val="00DE7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5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45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upplement-name">
    <w:name w:val="doc__supplement-name"/>
    <w:basedOn w:val="a0"/>
    <w:rsid w:val="00DE7FEE"/>
  </w:style>
  <w:style w:type="paragraph" w:customStyle="1" w:styleId="formattext">
    <w:name w:val="formattext"/>
    <w:basedOn w:val="a"/>
    <w:rsid w:val="00DE7F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7FEE"/>
    <w:rPr>
      <w:color w:val="0000FF"/>
      <w:u w:val="single"/>
    </w:rPr>
  </w:style>
  <w:style w:type="character" w:customStyle="1" w:styleId="docnote-number">
    <w:name w:val="doc__note-number"/>
    <w:basedOn w:val="a0"/>
    <w:rsid w:val="00DE7FEE"/>
  </w:style>
  <w:style w:type="character" w:customStyle="1" w:styleId="docnote-text">
    <w:name w:val="doc__note-text"/>
    <w:basedOn w:val="a0"/>
    <w:rsid w:val="00DE7FEE"/>
  </w:style>
  <w:style w:type="paragraph" w:customStyle="1" w:styleId="copyright-info">
    <w:name w:val="copyright-info"/>
    <w:basedOn w:val="a"/>
    <w:rsid w:val="00DE7F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28953670">
      <w:bodyDiv w:val="1"/>
      <w:marLeft w:val="0"/>
      <w:marRight w:val="0"/>
      <w:marTop w:val="0"/>
      <w:marBottom w:val="0"/>
      <w:divBdr>
        <w:top w:val="none" w:sz="0" w:space="0" w:color="auto"/>
        <w:left w:val="none" w:sz="0" w:space="0" w:color="auto"/>
        <w:bottom w:val="none" w:sz="0" w:space="0" w:color="auto"/>
        <w:right w:val="none" w:sz="0" w:space="0" w:color="auto"/>
      </w:divBdr>
      <w:divsChild>
        <w:div w:id="1100489939">
          <w:marLeft w:val="0"/>
          <w:marRight w:val="0"/>
          <w:marTop w:val="1575"/>
          <w:marBottom w:val="600"/>
          <w:divBdr>
            <w:top w:val="none" w:sz="0" w:space="0" w:color="auto"/>
            <w:left w:val="none" w:sz="0" w:space="0" w:color="auto"/>
            <w:bottom w:val="none" w:sz="0" w:space="0" w:color="auto"/>
            <w:right w:val="none" w:sz="0" w:space="0" w:color="auto"/>
          </w:divBdr>
        </w:div>
        <w:div w:id="1791897712">
          <w:marLeft w:val="0"/>
          <w:marRight w:val="0"/>
          <w:marTop w:val="0"/>
          <w:marBottom w:val="300"/>
          <w:divBdr>
            <w:top w:val="none" w:sz="0" w:space="0" w:color="auto"/>
            <w:left w:val="none" w:sz="0" w:space="0" w:color="auto"/>
            <w:bottom w:val="none" w:sz="0" w:space="0" w:color="auto"/>
            <w:right w:val="none" w:sz="0" w:space="0" w:color="auto"/>
          </w:divBdr>
          <w:divsChild>
            <w:div w:id="724304392">
              <w:marLeft w:val="0"/>
              <w:marRight w:val="0"/>
              <w:marTop w:val="0"/>
              <w:marBottom w:val="0"/>
              <w:divBdr>
                <w:top w:val="none" w:sz="0" w:space="0" w:color="auto"/>
                <w:left w:val="none" w:sz="0" w:space="0" w:color="auto"/>
                <w:bottom w:val="none" w:sz="0" w:space="0" w:color="auto"/>
                <w:right w:val="none" w:sz="0" w:space="0" w:color="auto"/>
              </w:divBdr>
              <w:divsChild>
                <w:div w:id="1091589781">
                  <w:marLeft w:val="0"/>
                  <w:marRight w:val="0"/>
                  <w:marTop w:val="0"/>
                  <w:marBottom w:val="0"/>
                  <w:divBdr>
                    <w:top w:val="none" w:sz="0" w:space="0" w:color="auto"/>
                    <w:left w:val="none" w:sz="0" w:space="0" w:color="auto"/>
                    <w:bottom w:val="none" w:sz="0" w:space="0" w:color="auto"/>
                    <w:right w:val="none" w:sz="0" w:space="0" w:color="auto"/>
                  </w:divBdr>
                  <w:divsChild>
                    <w:div w:id="1194147526">
                      <w:marLeft w:val="60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99066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obraz.ru/?from=id2cabinet" TargetMode="External"/><Relationship Id="rId4" Type="http://schemas.openxmlformats.org/officeDocument/2006/relationships/hyperlink" Target="https://1obraz.ru/?from=id2cab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2043</Words>
  <Characters>11646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2024-07-18T05:56:00Z</dcterms:created>
  <dcterms:modified xsi:type="dcterms:W3CDTF">2024-07-18T05:56:00Z</dcterms:modified>
</cp:coreProperties>
</file>